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3753"/>
        <w:gridCol w:w="6300"/>
      </w:tblGrid>
      <w:tr w:rsidR="005E48CD" w:rsidRPr="005E48CD" w:rsidTr="00796156">
        <w:trPr>
          <w:trHeight w:val="2158"/>
        </w:trPr>
        <w:tc>
          <w:tcPr>
            <w:tcW w:w="4815" w:type="dxa"/>
          </w:tcPr>
          <w:p w:rsidR="005E48CD" w:rsidRPr="00087A43" w:rsidRDefault="005E48CD" w:rsidP="00796156">
            <w:pPr>
              <w:spacing w:line="276" w:lineRule="auto"/>
              <w:ind w:left="-142" w:firstLine="360"/>
              <w:jc w:val="center"/>
              <w:rPr>
                <w:rFonts w:asciiTheme="majorHAnsi" w:eastAsia="Arial Unicode MS" w:hAnsiTheme="majorHAnsi" w:cs="Tahoma"/>
                <w:b/>
                <w:color w:val="6D6D6D"/>
                <w:sz w:val="22"/>
                <w:szCs w:val="22"/>
                <w:lang w:val="el-GR"/>
              </w:rPr>
            </w:pPr>
            <w:r w:rsidRPr="00087A43">
              <w:rPr>
                <w:rFonts w:asciiTheme="majorHAnsi" w:eastAsia="Arial Unicode MS" w:hAnsiTheme="majorHAnsi" w:cs="Tahoma"/>
                <w:b/>
                <w:noProof/>
                <w:color w:val="404040"/>
                <w:sz w:val="22"/>
                <w:szCs w:val="22"/>
                <w:lang w:val="el-GR"/>
              </w:rPr>
              <w:drawing>
                <wp:inline distT="0" distB="0" distL="0" distR="0">
                  <wp:extent cx="522605" cy="489585"/>
                  <wp:effectExtent l="19050" t="0" r="0" b="0"/>
                  <wp:docPr id="37" name="Εικόνα 2" descr="C:\Users\g.manassakis\Documents\GEO 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g.manassakis\Documents\GEO 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E48CD" w:rsidRPr="00087A43" w:rsidRDefault="005E48CD" w:rsidP="00796156">
            <w:pPr>
              <w:spacing w:line="240" w:lineRule="auto"/>
              <w:jc w:val="center"/>
              <w:rPr>
                <w:rFonts w:asciiTheme="majorHAnsi" w:eastAsia="Arial Unicode MS" w:hAnsiTheme="majorHAnsi" w:cs="Tahoma"/>
                <w:b/>
                <w:color w:val="404040"/>
                <w:sz w:val="22"/>
                <w:szCs w:val="22"/>
                <w:lang w:val="el-GR"/>
              </w:rPr>
            </w:pPr>
            <w:r w:rsidRPr="00087A43">
              <w:rPr>
                <w:rFonts w:asciiTheme="majorHAnsi" w:eastAsia="Arial Unicode MS" w:hAnsiTheme="majorHAnsi" w:cs="Tahoma"/>
                <w:b/>
                <w:color w:val="404040"/>
                <w:sz w:val="22"/>
                <w:szCs w:val="22"/>
                <w:lang w:val="el-GR"/>
              </w:rPr>
              <w:t>ΕΛΛΗΝΙΚΗ ΔΗΜΟΚΡΑΤΙΑ</w:t>
            </w:r>
          </w:p>
          <w:p w:rsidR="005E48CD" w:rsidRPr="00087A43" w:rsidRDefault="005E48CD" w:rsidP="00796156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color w:val="404040"/>
                <w:sz w:val="22"/>
                <w:szCs w:val="22"/>
                <w:u w:val="single"/>
                <w:lang w:val="el-GR"/>
              </w:rPr>
            </w:pPr>
            <w:r w:rsidRPr="00087A43">
              <w:rPr>
                <w:rFonts w:asciiTheme="majorHAnsi" w:eastAsia="Arial Unicode MS" w:hAnsiTheme="majorHAnsi" w:cs="Tahoma"/>
                <w:b/>
                <w:color w:val="404040"/>
                <w:sz w:val="22"/>
                <w:szCs w:val="22"/>
                <w:lang w:val="el-GR"/>
              </w:rPr>
              <w:t>ΕΝΙΑΙΟΣ ΣΥΝΔΕΣΜΟΣ ΔΙΑΧΕΙΡΙΣΗΣ</w:t>
            </w:r>
          </w:p>
          <w:p w:rsidR="005E48CD" w:rsidRPr="00087A43" w:rsidRDefault="005E48CD" w:rsidP="00796156">
            <w:pPr>
              <w:spacing w:line="240" w:lineRule="auto"/>
              <w:jc w:val="center"/>
              <w:rPr>
                <w:rFonts w:asciiTheme="majorHAnsi" w:eastAsia="Arial Unicode MS" w:hAnsiTheme="majorHAnsi" w:cs="Tahoma"/>
                <w:b/>
                <w:color w:val="6D6D6D"/>
                <w:sz w:val="22"/>
                <w:szCs w:val="22"/>
                <w:lang w:val="el-GR"/>
              </w:rPr>
            </w:pPr>
            <w:r w:rsidRPr="00087A43">
              <w:rPr>
                <w:rFonts w:asciiTheme="majorHAnsi" w:eastAsia="Arial Unicode MS" w:hAnsiTheme="majorHAnsi" w:cs="Tahoma"/>
                <w:b/>
                <w:color w:val="404040"/>
                <w:sz w:val="22"/>
                <w:szCs w:val="22"/>
                <w:lang w:val="el-GR"/>
              </w:rPr>
              <w:t>ΑΠΟΡΡΙΜΜΑΤΩΝ ΚΡΗΤΗΣ(ΕΣΔΑΚ)</w:t>
            </w:r>
          </w:p>
          <w:p w:rsidR="005E48CD" w:rsidRPr="00087A43" w:rsidRDefault="005E48CD" w:rsidP="00796156">
            <w:pPr>
              <w:spacing w:line="240" w:lineRule="auto"/>
              <w:jc w:val="center"/>
              <w:rPr>
                <w:rFonts w:asciiTheme="majorHAnsi" w:eastAsia="Arial Unicode MS" w:hAnsiTheme="majorHAnsi" w:cs="Tahoma"/>
                <w:color w:val="6D6D6D"/>
                <w:sz w:val="22"/>
                <w:szCs w:val="22"/>
                <w:lang w:val="el-GR"/>
              </w:rPr>
            </w:pPr>
            <w:r w:rsidRPr="00087A43">
              <w:rPr>
                <w:rFonts w:asciiTheme="majorHAnsi" w:eastAsia="Arial Unicode MS" w:hAnsiTheme="majorHAnsi" w:cs="Tahoma"/>
                <w:color w:val="6D6D6D"/>
                <w:sz w:val="22"/>
                <w:szCs w:val="22"/>
                <w:lang w:val="el-GR"/>
              </w:rPr>
              <w:t>ΑΡΧΙΕΠ. ΜΑΚΑΡΙΟΥ 22 &amp; ΣΚΟΥΛΑΔΩΝ</w:t>
            </w:r>
          </w:p>
          <w:p w:rsidR="005E48CD" w:rsidRPr="00087A43" w:rsidRDefault="005E48CD" w:rsidP="00796156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eastAsia="Arial Unicode MS" w:hAnsiTheme="majorHAnsi" w:cs="Tahoma"/>
                <w:color w:val="6D6D6D"/>
                <w:sz w:val="22"/>
                <w:szCs w:val="22"/>
                <w:lang w:val="el-GR"/>
              </w:rPr>
              <w:t>ΗΡΑΚΛΕΙΟ ΚΡΗΤΗΣ, ΤΚ 712 02</w:t>
            </w:r>
          </w:p>
        </w:tc>
        <w:tc>
          <w:tcPr>
            <w:tcW w:w="3753" w:type="dxa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/>
                <w:b/>
                <w:noProof/>
                <w:sz w:val="22"/>
                <w:szCs w:val="22"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139700</wp:posOffset>
                  </wp:positionV>
                  <wp:extent cx="1769745" cy="957580"/>
                  <wp:effectExtent l="19050" t="0" r="1905" b="0"/>
                  <wp:wrapTight wrapText="bothSides">
                    <wp:wrapPolygon edited="0">
                      <wp:start x="-233" y="0"/>
                      <wp:lineTo x="-233" y="21056"/>
                      <wp:lineTo x="21623" y="21056"/>
                      <wp:lineTo x="21623" y="0"/>
                      <wp:lineTo x="-233" y="0"/>
                    </wp:wrapPolygon>
                  </wp:wrapTight>
                  <wp:docPr id="36" name="Εικόνα 2" descr="esdak_(new_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sdak_(new_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:rsidR="005E48CD" w:rsidRPr="00087A43" w:rsidRDefault="005E48CD" w:rsidP="00796156">
            <w:pPr>
              <w:pStyle w:val="a6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Τίτλος προς ανάθεση σύμβασης</w:t>
            </w:r>
          </w:p>
          <w:p w:rsidR="005E48CD" w:rsidRPr="00087A43" w:rsidRDefault="005E48CD" w:rsidP="00796156">
            <w:pPr>
              <w:pStyle w:val="a6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5E48CD" w:rsidRPr="00087A43" w:rsidRDefault="005E48CD" w:rsidP="00796156">
            <w:pPr>
              <w:ind w:left="-426" w:right="-705"/>
              <w:jc w:val="center"/>
              <w:rPr>
                <w:rFonts w:asciiTheme="majorHAnsi" w:hAnsiTheme="majorHAnsi" w:cs="Arial"/>
                <w:b/>
                <w:sz w:val="22"/>
                <w:szCs w:val="22"/>
                <w:u w:val="single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«</w:t>
            </w:r>
            <w:r w:rsidRPr="00087A43">
              <w:rPr>
                <w:rFonts w:asciiTheme="majorHAnsi" w:hAnsiTheme="majorHAnsi" w:cs="Arial"/>
                <w:b/>
                <w:sz w:val="22"/>
                <w:szCs w:val="22"/>
                <w:u w:val="single"/>
                <w:lang w:val="el-GR"/>
              </w:rPr>
              <w:t xml:space="preserve">ΕΚΠΟΝΗΣΗ ΕΙΔΙΚΟΥ ΧΩΡΙΚΟΥ ΣΧΕΔΙΟΥ ΣΤΗ ΘΕΣΗ </w:t>
            </w:r>
          </w:p>
          <w:p w:rsidR="005E48CD" w:rsidRPr="00087A43" w:rsidRDefault="005E48CD" w:rsidP="00796156">
            <w:pPr>
              <w:pStyle w:val="a6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ΜΑΥΡΟΣ ΣΠΗΛΙΟΣ  ΤΗΣ Δ.Ε. Ν. ΑΛΙΚΑΡΝΑΣΣΟΥ ΤΟΥ ΔΗΜΟΥ ΗΡΑΚΛΕΙΟΥ</w:t>
            </w:r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»</w:t>
            </w:r>
          </w:p>
          <w:p w:rsidR="005E48CD" w:rsidRPr="00087A43" w:rsidRDefault="005E48CD" w:rsidP="00796156">
            <w:pPr>
              <w:pStyle w:val="a6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E48CD" w:rsidRPr="00087A43" w:rsidRDefault="005E48CD" w:rsidP="00796156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5E48CD" w:rsidRPr="00087A43" w:rsidRDefault="005E48CD" w:rsidP="005E48CD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087A43">
        <w:rPr>
          <w:rFonts w:asciiTheme="majorHAnsi" w:hAnsiTheme="majorHAnsi"/>
          <w:b/>
          <w:sz w:val="22"/>
          <w:szCs w:val="22"/>
          <w:lang w:val="el-GR"/>
        </w:rPr>
        <w:t>ΕΝΤΥΠΟ ΟΙΚΟΝΟΜΙΚΗΣ ΠΡΟΣΦΟΡΑΣ (σε ευρώ)</w:t>
      </w:r>
    </w:p>
    <w:p w:rsidR="005E48CD" w:rsidRPr="00087A43" w:rsidRDefault="005E48CD" w:rsidP="005E48CD">
      <w:pPr>
        <w:pStyle w:val="a6"/>
        <w:spacing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087A43">
        <w:rPr>
          <w:rFonts w:asciiTheme="majorHAnsi" w:hAnsiTheme="majorHAnsi" w:cs="Arial"/>
          <w:b/>
          <w:sz w:val="22"/>
          <w:szCs w:val="22"/>
        </w:rPr>
        <w:t>Στοιχεία Οικονομικού Φορέα:</w:t>
      </w:r>
      <w:r w:rsidRPr="00087A43">
        <w:rPr>
          <w:rFonts w:asciiTheme="majorHAnsi" w:hAnsiTheme="majorHAnsi" w:cs="Arial"/>
          <w:b/>
          <w:sz w:val="22"/>
          <w:szCs w:val="22"/>
        </w:rPr>
        <w:tab/>
      </w:r>
      <w:r w:rsidRPr="00087A43">
        <w:rPr>
          <w:rFonts w:asciiTheme="majorHAnsi" w:hAnsiTheme="majorHAnsi" w:cs="Arial"/>
          <w:b/>
          <w:sz w:val="22"/>
          <w:szCs w:val="22"/>
        </w:rPr>
        <w:tab/>
      </w:r>
      <w:r w:rsidRPr="00087A43">
        <w:rPr>
          <w:rFonts w:asciiTheme="majorHAnsi" w:hAnsiTheme="majorHAnsi" w:cs="Arial"/>
          <w:sz w:val="22"/>
          <w:szCs w:val="22"/>
        </w:rPr>
        <w:tab/>
        <w:t>…………………………………………………………………………………………………………………………...</w:t>
      </w:r>
    </w:p>
    <w:p w:rsidR="005E48CD" w:rsidRPr="00087A43" w:rsidRDefault="005E48CD" w:rsidP="005E48CD">
      <w:pPr>
        <w:spacing w:line="276" w:lineRule="auto"/>
        <w:ind w:left="2835" w:hanging="2115"/>
        <w:rPr>
          <w:rFonts w:asciiTheme="majorHAnsi" w:hAnsiTheme="majorHAnsi" w:cs="Arial"/>
          <w:sz w:val="22"/>
          <w:szCs w:val="22"/>
        </w:rPr>
      </w:pPr>
      <w:r w:rsidRPr="00087A43">
        <w:rPr>
          <w:rFonts w:asciiTheme="majorHAnsi" w:hAnsiTheme="majorHAnsi" w:cs="Arial"/>
          <w:sz w:val="22"/>
          <w:szCs w:val="22"/>
          <w:lang w:val="el-GR"/>
        </w:rPr>
        <w:t>………………………………………………………………………………………………………………………</w:t>
      </w:r>
      <w:r w:rsidRPr="00087A43">
        <w:rPr>
          <w:rFonts w:asciiTheme="majorHAnsi" w:hAnsiTheme="majorHAnsi" w:cs="Arial"/>
          <w:sz w:val="22"/>
          <w:szCs w:val="22"/>
        </w:rPr>
        <w:t>……………………………….</w:t>
      </w:r>
    </w:p>
    <w:tbl>
      <w:tblPr>
        <w:tblW w:w="15456" w:type="dxa"/>
        <w:tblInd w:w="-434" w:type="dxa"/>
        <w:tblLook w:val="04A0"/>
      </w:tblPr>
      <w:tblGrid>
        <w:gridCol w:w="645"/>
        <w:gridCol w:w="3471"/>
        <w:gridCol w:w="3119"/>
        <w:gridCol w:w="3402"/>
        <w:gridCol w:w="2409"/>
        <w:gridCol w:w="2410"/>
      </w:tblGrid>
      <w:tr w:rsidR="005E48CD" w:rsidRPr="005E48CD" w:rsidTr="00796156">
        <w:trPr>
          <w:trHeight w:val="6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087A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CD" w:rsidRPr="00087A43" w:rsidRDefault="005E48CD" w:rsidP="00796156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087A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ΚΑΤΗΓΟΡΙΑ ΜΕΛΕΤΩΝ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Προεκτιμώμενη</w:t>
            </w:r>
            <w:proofErr w:type="spellEnd"/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αμοιβή«Φακέλου</w:t>
            </w:r>
            <w:proofErr w:type="spellEnd"/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 xml:space="preserve"> Δημόσιας Σύμβασης»</w:t>
            </w:r>
            <w:r w:rsidRPr="00087A43"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  <w:t xml:space="preserve"> (ευρώ)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Προσφερόμενο ποσοστό έκπτωσης επί τοις εκατό (Ολογράφως)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proofErr w:type="spellStart"/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Προσφερόμενο</w:t>
            </w:r>
            <w:proofErr w:type="spellEnd"/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ποσοστόέκπτωσης</w:t>
            </w:r>
            <w:proofErr w:type="spellEnd"/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 xml:space="preserve"> % (</w:t>
            </w:r>
            <w:proofErr w:type="spellStart"/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Αριθμητικώς</w:t>
            </w:r>
            <w:proofErr w:type="spellEnd"/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Προσφερόμενη τιμή ανά</w:t>
            </w:r>
            <w:r w:rsidRPr="00087A43">
              <w:rPr>
                <w:rStyle w:val="a8"/>
                <w:rFonts w:asciiTheme="majorHAnsi" w:hAnsiTheme="majorHAnsi" w:cs="Arial"/>
                <w:b/>
                <w:sz w:val="22"/>
                <w:szCs w:val="22"/>
              </w:rPr>
              <w:footnoteReference w:id="2"/>
            </w: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 xml:space="preserve"> κατηγορία μελέτης</w:t>
            </w:r>
          </w:p>
        </w:tc>
      </w:tr>
      <w:tr w:rsidR="005E48CD" w:rsidRPr="00087A43" w:rsidTr="00796156">
        <w:trPr>
          <w:trHeight w:val="91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 xml:space="preserve"> ΤΟΠΟΓΡΑΦΙΚΗ ΜΕΛΕΤΗ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Default="005E48CD" w:rsidP="0079615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28,929.58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E48CD" w:rsidRPr="00087A43" w:rsidTr="00796156">
        <w:trPr>
          <w:trHeight w:val="91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 xml:space="preserve"> ΠΟΛΕΟΔΟΜΙΚΗ ΜΕΛΕΤΗ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Default="005E48CD" w:rsidP="0079615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14,713.65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E48CD" w:rsidRPr="00087A43" w:rsidTr="00796156">
        <w:trPr>
          <w:trHeight w:val="91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 xml:space="preserve"> ΜΕΛΕΤΗ ΓΕΩΛΟΓΙΚΗΣ ΚΑΤΑΛΛΗΛΟΤΗΤΑΣ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Default="005E48CD" w:rsidP="0079615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9,244.35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E48CD" w:rsidRPr="00087A43" w:rsidTr="00796156">
        <w:trPr>
          <w:trHeight w:val="91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4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 xml:space="preserve"> ΣΤΡΑΤΗΓΙΚΗ ΜΕΛΕΤΗ ΠΕΡΙΒΑΛΛΟΝΤΙΚΩΝ ΕΠΙΠΤΩΣΕΩΝ (ΣΜΠΕ)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Default="005E48CD" w:rsidP="0079615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10,081.58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</w:tr>
      <w:tr w:rsidR="005E48CD" w:rsidRPr="00087A43" w:rsidTr="00796156">
        <w:trPr>
          <w:trHeight w:val="9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>ΥΔΡΑΥΛΙΚΗ ΜΕΛΕΤΗ ΟΡΙΟΘΕΤΗΣΗΣ - ΔΙΕΥΘΕΤΗΣΗΣ ΡΕΜΑΤ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>ΟΣ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Default="005E48CD" w:rsidP="0079615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23,829.94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</w:tr>
      <w:tr w:rsidR="005E48CD" w:rsidRPr="00087A43" w:rsidTr="00796156">
        <w:trPr>
          <w:trHeight w:val="91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lastRenderedPageBreak/>
              <w:t>6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 xml:space="preserve"> ΠΕΡΙΒΑΛΛΟΝΤΙΚΗ ΜΕΛΕΤΗ ΕΡΓΩΝ ΟΡΙΟΘΕΤΗΣΗΣ - ΔΙΕΥΘΕΤΗΣΗΣ ΡΕΜΑΤ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>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Default="005E48CD" w:rsidP="0079615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5,656.18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</w:tr>
      <w:tr w:rsidR="005E48CD" w:rsidRPr="00087A43" w:rsidTr="00796156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  <w:t>ΣΥΝΟΛΟ (ΧΩΡΙΣ ΑΠΡΟΒΛΕΠΤΑ)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37454A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92,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455</w:t>
            </w:r>
            <w:r w:rsidRPr="00087A43">
              <w:rPr>
                <w:rFonts w:asciiTheme="majorHAnsi" w:hAnsiTheme="majorHAnsi" w:cs="Arial"/>
                <w:b/>
                <w:sz w:val="22"/>
                <w:szCs w:val="22"/>
              </w:rPr>
              <w:t>.2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E48CD" w:rsidRPr="00087A43" w:rsidTr="00796156">
        <w:trPr>
          <w:trHeight w:val="5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 w:eastAsia="el-GR"/>
              </w:rPr>
              <w:t>ΑΠΡΟΒΛΕΠΤΕΣ ΔΑΠΑΝΕΣ (15%)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sz w:val="22"/>
                <w:szCs w:val="22"/>
                <w:lang w:val="el-GR"/>
              </w:rPr>
              <w:t>13,8</w:t>
            </w:r>
            <w:r>
              <w:rPr>
                <w:rFonts w:asciiTheme="majorHAnsi" w:hAnsiTheme="majorHAnsi" w:cs="Arial"/>
                <w:sz w:val="22"/>
                <w:szCs w:val="22"/>
                <w:lang w:val="el-GR"/>
              </w:rPr>
              <w:t>68.29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</w:tr>
      <w:tr w:rsidR="005E48CD" w:rsidRPr="00087A43" w:rsidTr="00796156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  <w:t>ΣΥΝΟΛΟ (ΜΕ ΑΠΡΟΒΛΕΠΤΑ)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106,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323.57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</w:tr>
      <w:tr w:rsidR="005E48CD" w:rsidRPr="005E48CD" w:rsidTr="00796156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8CD" w:rsidRPr="00087A43" w:rsidRDefault="005E48CD" w:rsidP="00796156">
            <w:pPr>
              <w:jc w:val="left"/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 xml:space="preserve">Μέση τεκμαρτή έκπτωση επί του συνόλου της </w:t>
            </w:r>
            <w:proofErr w:type="spellStart"/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>προεκτιμώμενης</w:t>
            </w:r>
            <w:proofErr w:type="spellEnd"/>
            <w:r w:rsidRPr="00087A43">
              <w:rPr>
                <w:rFonts w:asciiTheme="majorHAnsi" w:hAnsiTheme="majorHAnsi" w:cs="Arial"/>
                <w:b/>
                <w:sz w:val="22"/>
                <w:szCs w:val="22"/>
                <w:lang w:val="el-GR"/>
              </w:rPr>
              <w:t xml:space="preserve"> αμοιβής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</w:tcPr>
          <w:p w:rsidR="005E48CD" w:rsidRPr="00087A43" w:rsidRDefault="005E48CD" w:rsidP="0079615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  <w:highlight w:val="lightGray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8CD" w:rsidRPr="00087A43" w:rsidRDefault="005E48CD" w:rsidP="00796156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  <w:r w:rsidRPr="00087A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D" w:rsidRPr="00087A43" w:rsidRDefault="005E48CD" w:rsidP="00796156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CD" w:rsidRPr="00087A43" w:rsidRDefault="005E48CD" w:rsidP="00796156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el-GR"/>
              </w:rPr>
            </w:pPr>
          </w:p>
        </w:tc>
      </w:tr>
    </w:tbl>
    <w:p w:rsidR="005E48CD" w:rsidRPr="00087A43" w:rsidRDefault="005E48CD" w:rsidP="005E48CD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</w:p>
    <w:p w:rsidR="005E48CD" w:rsidRPr="00087A43" w:rsidRDefault="005E48CD" w:rsidP="005E48CD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</w:p>
    <w:p w:rsidR="005E48CD" w:rsidRPr="00087A43" w:rsidRDefault="005E48CD" w:rsidP="005E48CD">
      <w:pPr>
        <w:jc w:val="center"/>
        <w:rPr>
          <w:rFonts w:asciiTheme="majorHAnsi" w:hAnsiTheme="majorHAnsi" w:cs="Tahoma"/>
          <w:sz w:val="22"/>
          <w:szCs w:val="22"/>
          <w:lang w:val="el-GR"/>
        </w:rPr>
      </w:pPr>
      <w:r w:rsidRPr="00087A43">
        <w:rPr>
          <w:rFonts w:asciiTheme="majorHAnsi" w:hAnsiTheme="majorHAnsi"/>
          <w:b/>
          <w:sz w:val="22"/>
          <w:szCs w:val="22"/>
        </w:rPr>
        <w:t xml:space="preserve">(ΤΟΠΟΣ – ΗΜΕΡΟΜΗΝΙΑ)                            ΥΠΟΓΡΑΦΗ – ΣΦΡΑΓΙΔΑ </w:t>
      </w:r>
    </w:p>
    <w:p w:rsidR="005E48CD" w:rsidRPr="00087A43" w:rsidRDefault="005E48CD" w:rsidP="005E48CD">
      <w:pPr>
        <w:pStyle w:val="a6"/>
        <w:spacing w:line="360" w:lineRule="auto"/>
        <w:ind w:left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5E48CD" w:rsidRPr="00087A43" w:rsidRDefault="005E48CD" w:rsidP="005E48CD">
      <w:pPr>
        <w:pStyle w:val="a6"/>
        <w:spacing w:line="360" w:lineRule="auto"/>
        <w:ind w:left="0"/>
        <w:rPr>
          <w:rFonts w:asciiTheme="majorHAnsi" w:hAnsiTheme="majorHAnsi" w:cs="Arial"/>
          <w:bCs/>
          <w:sz w:val="22"/>
          <w:szCs w:val="22"/>
        </w:rPr>
      </w:pPr>
    </w:p>
    <w:p w:rsidR="00902449" w:rsidRDefault="004464CB"/>
    <w:sectPr w:rsidR="00902449" w:rsidSect="00223315">
      <w:headerReference w:type="default" r:id="rId8"/>
      <w:footerReference w:type="default" r:id="rId9"/>
      <w:pgSz w:w="16840" w:h="11907" w:orient="landscape" w:code="9"/>
      <w:pgMar w:top="992" w:right="568" w:bottom="1276" w:left="1440" w:header="720" w:footer="43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CD" w:rsidRDefault="005E48CD" w:rsidP="005E48CD">
      <w:pPr>
        <w:spacing w:line="240" w:lineRule="auto"/>
      </w:pPr>
      <w:r>
        <w:separator/>
      </w:r>
    </w:p>
  </w:endnote>
  <w:endnote w:type="continuationSeparator" w:id="1">
    <w:p w:rsidR="005E48CD" w:rsidRDefault="005E48CD" w:rsidP="005E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98" w:rsidRDefault="004464CB" w:rsidP="00312ADC">
    <w:pPr>
      <w:ind w:right="22"/>
      <w:jc w:val="center"/>
      <w:rPr>
        <w:rFonts w:ascii="Tahoma" w:hAnsi="Tahoma" w:cs="Tahoma"/>
        <w:b/>
        <w:color w:val="4F6228"/>
        <w:sz w:val="16"/>
        <w:szCs w:val="28"/>
        <w:lang w:val="el-GR"/>
      </w:rPr>
    </w:pPr>
    <w:r w:rsidRPr="00D5117F">
      <w:rPr>
        <w:rFonts w:ascii="Tahoma" w:hAnsi="Tahoma" w:cs="Tahoma"/>
        <w:b/>
        <w:color w:val="4F6228"/>
        <w:sz w:val="16"/>
        <w:szCs w:val="28"/>
        <w:lang w:val="el-GR"/>
      </w:rPr>
      <w:t xml:space="preserve">Αρ. </w:t>
    </w:r>
    <w:r>
      <w:rPr>
        <w:rFonts w:ascii="Tahoma" w:hAnsi="Tahoma" w:cs="Tahoma"/>
        <w:b/>
        <w:color w:val="4F6228"/>
        <w:sz w:val="16"/>
        <w:szCs w:val="28"/>
        <w:lang w:val="el-GR"/>
      </w:rPr>
      <w:t>11</w:t>
    </w:r>
    <w:r w:rsidRPr="00D5117F">
      <w:rPr>
        <w:rFonts w:ascii="Tahoma" w:hAnsi="Tahoma" w:cs="Tahoma"/>
        <w:b/>
        <w:color w:val="4F6228"/>
        <w:sz w:val="16"/>
        <w:szCs w:val="28"/>
        <w:lang w:val="el-GR"/>
      </w:rPr>
      <w:t>/2018</w:t>
    </w:r>
    <w:r w:rsidRPr="00427C41">
      <w:rPr>
        <w:rFonts w:ascii="Tahoma" w:hAnsi="Tahoma" w:cs="Tahoma"/>
        <w:b/>
        <w:color w:val="4F6228"/>
        <w:sz w:val="16"/>
        <w:szCs w:val="28"/>
        <w:lang w:val="el-GR"/>
      </w:rPr>
      <w:t>«</w:t>
    </w:r>
    <w:r w:rsidRPr="00000D44">
      <w:rPr>
        <w:rFonts w:ascii="Tahoma" w:hAnsi="Tahoma" w:cs="Tahoma"/>
        <w:b/>
        <w:color w:val="4F6228"/>
        <w:sz w:val="16"/>
        <w:szCs w:val="28"/>
        <w:lang w:val="el-GR"/>
      </w:rPr>
      <w:t xml:space="preserve">ΕΚΠΟΝΗΣΗ ΕΙΔΙΚΟΥ ΧΩΡΙΚΟΥ ΣΧΕΔΙΟΥ ΣΤΗ ΘΕΣΗ ΜΑΥΡΟΣ ΣΠΗΛΙΟΣ </w:t>
    </w:r>
  </w:p>
  <w:p w:rsidR="00E71C98" w:rsidRPr="005056C2" w:rsidRDefault="004464CB" w:rsidP="00312ADC">
    <w:pPr>
      <w:ind w:right="22"/>
      <w:jc w:val="center"/>
      <w:rPr>
        <w:rFonts w:ascii="Tahoma" w:hAnsi="Tahoma" w:cs="Tahoma"/>
        <w:b/>
        <w:color w:val="4F6228"/>
        <w:sz w:val="16"/>
        <w:szCs w:val="28"/>
        <w:lang w:val="el-GR"/>
      </w:rPr>
    </w:pPr>
    <w:r w:rsidRPr="00000D44">
      <w:rPr>
        <w:rFonts w:ascii="Tahoma" w:hAnsi="Tahoma" w:cs="Tahoma"/>
        <w:b/>
        <w:color w:val="4F6228"/>
        <w:sz w:val="16"/>
        <w:szCs w:val="28"/>
        <w:lang w:val="el-GR"/>
      </w:rPr>
      <w:t>ΤΗΣ Δ.Ε. Ν. ΑΛΙΚΑΡΝΑΣΣΟΥ ΤΟΥ ΔΗΜΟΥ ΗΡΑΚΛΕΙΟΥ»</w:t>
    </w:r>
  </w:p>
  <w:p w:rsidR="00E71C98" w:rsidRPr="00312ADC" w:rsidRDefault="004464CB" w:rsidP="00312ADC">
    <w:pPr>
      <w:pStyle w:val="a4"/>
      <w:rPr>
        <w:szCs w:val="28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CD" w:rsidRDefault="005E48CD" w:rsidP="005E48CD">
      <w:pPr>
        <w:spacing w:line="240" w:lineRule="auto"/>
      </w:pPr>
      <w:r>
        <w:separator/>
      </w:r>
    </w:p>
  </w:footnote>
  <w:footnote w:type="continuationSeparator" w:id="1">
    <w:p w:rsidR="005E48CD" w:rsidRDefault="005E48CD" w:rsidP="005E48CD">
      <w:pPr>
        <w:spacing w:line="240" w:lineRule="auto"/>
      </w:pPr>
      <w:r>
        <w:continuationSeparator/>
      </w:r>
    </w:p>
  </w:footnote>
  <w:footnote w:id="2">
    <w:p w:rsidR="005E48CD" w:rsidRPr="00D93DB3" w:rsidRDefault="005E48CD" w:rsidP="005E48CD">
      <w:pPr>
        <w:pStyle w:val="a7"/>
        <w:spacing w:line="240" w:lineRule="exact"/>
        <w:rPr>
          <w:rFonts w:asciiTheme="majorHAnsi" w:hAnsiTheme="majorHAnsi"/>
          <w:sz w:val="22"/>
          <w:szCs w:val="22"/>
        </w:rPr>
      </w:pPr>
      <w:r w:rsidRPr="00D93DB3">
        <w:rPr>
          <w:rStyle w:val="a8"/>
          <w:rFonts w:asciiTheme="majorHAnsi" w:hAnsiTheme="majorHAnsi"/>
        </w:rPr>
        <w:footnoteRef/>
      </w:r>
      <w:r w:rsidRPr="00D93DB3">
        <w:rPr>
          <w:rFonts w:asciiTheme="majorHAnsi" w:hAnsiTheme="majorHAnsi"/>
          <w:sz w:val="22"/>
          <w:szCs w:val="22"/>
        </w:rPr>
        <w:t>Η προσφερόμενη τιμή ανά κατηγορία μελέτης στρογγυλοποιημένη στην πλησιέστερη προς τα άνω μονάδα ΕΥΡΩ</w:t>
      </w:r>
    </w:p>
    <w:p w:rsidR="005E48CD" w:rsidRPr="00771C21" w:rsidRDefault="005E48CD" w:rsidP="005E48CD">
      <w:pPr>
        <w:pStyle w:val="a7"/>
        <w:spacing w:line="240" w:lineRule="exact"/>
        <w:rPr>
          <w:rFonts w:ascii="Arial" w:hAnsi="Arial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98" w:rsidRPr="00B510D6" w:rsidRDefault="004464CB">
    <w:pPr>
      <w:pStyle w:val="a3"/>
      <w:jc w:val="right"/>
      <w:rPr>
        <w:rFonts w:ascii="Calibri" w:hAnsi="Calibri"/>
        <w:color w:val="595959"/>
        <w:sz w:val="18"/>
        <w:szCs w:val="18"/>
      </w:rPr>
    </w:pPr>
    <w:r>
      <w:rPr>
        <w:rFonts w:ascii="Calibri" w:hAnsi="Calibri"/>
        <w:noProof/>
        <w:color w:val="595959"/>
        <w:sz w:val="18"/>
        <w:szCs w:val="18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-295910</wp:posOffset>
          </wp:positionV>
          <wp:extent cx="534670" cy="669925"/>
          <wp:effectExtent l="19050" t="0" r="0" b="0"/>
          <wp:wrapTight wrapText="bothSides">
            <wp:wrapPolygon edited="0">
              <wp:start x="-770" y="0"/>
              <wp:lineTo x="-770" y="20883"/>
              <wp:lineTo x="21549" y="20883"/>
              <wp:lineTo x="21549" y="0"/>
              <wp:lineTo x="-770" y="0"/>
            </wp:wrapPolygon>
          </wp:wrapTight>
          <wp:docPr id="1" name="Εικόνα 1" descr="esdak_(new_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dak_(new_lo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322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B510D6">
      <w:rPr>
        <w:rFonts w:ascii="Calibri" w:hAnsi="Calibri"/>
        <w:color w:val="595959"/>
        <w:sz w:val="18"/>
        <w:szCs w:val="18"/>
      </w:rPr>
      <w:t>Σελίδα</w:t>
    </w:r>
    <w:proofErr w:type="spellEnd"/>
    <w:r w:rsidRPr="00B510D6">
      <w:rPr>
        <w:rFonts w:ascii="Calibri" w:hAnsi="Calibri"/>
        <w:color w:val="595959"/>
        <w:sz w:val="18"/>
        <w:szCs w:val="18"/>
      </w:rPr>
      <w:t xml:space="preserve"> </w:t>
    </w:r>
    <w:r w:rsidRPr="00B510D6">
      <w:rPr>
        <w:rFonts w:ascii="Calibri" w:hAnsi="Calibri"/>
        <w:b/>
        <w:color w:val="595959"/>
        <w:sz w:val="18"/>
        <w:szCs w:val="18"/>
      </w:rPr>
      <w:fldChar w:fldCharType="begin"/>
    </w:r>
    <w:r w:rsidRPr="00B510D6">
      <w:rPr>
        <w:rFonts w:ascii="Calibri" w:hAnsi="Calibri"/>
        <w:b/>
        <w:color w:val="595959"/>
        <w:sz w:val="18"/>
        <w:szCs w:val="18"/>
      </w:rPr>
      <w:instrText>PAGE</w:instrText>
    </w:r>
    <w:r w:rsidRPr="00B510D6">
      <w:rPr>
        <w:rFonts w:ascii="Calibri" w:hAnsi="Calibri"/>
        <w:b/>
        <w:color w:val="595959"/>
        <w:sz w:val="18"/>
        <w:szCs w:val="18"/>
      </w:rPr>
      <w:fldChar w:fldCharType="separate"/>
    </w:r>
    <w:r>
      <w:rPr>
        <w:rFonts w:ascii="Calibri" w:hAnsi="Calibri"/>
        <w:b/>
        <w:noProof/>
        <w:color w:val="595959"/>
        <w:sz w:val="18"/>
        <w:szCs w:val="18"/>
      </w:rPr>
      <w:t>2</w:t>
    </w:r>
    <w:r w:rsidRPr="00B510D6">
      <w:rPr>
        <w:rFonts w:ascii="Calibri" w:hAnsi="Calibri"/>
        <w:b/>
        <w:color w:val="595959"/>
        <w:sz w:val="18"/>
        <w:szCs w:val="18"/>
      </w:rPr>
      <w:fldChar w:fldCharType="end"/>
    </w:r>
    <w:r w:rsidRPr="00B510D6">
      <w:rPr>
        <w:rFonts w:ascii="Calibri" w:hAnsi="Calibri"/>
        <w:color w:val="595959"/>
        <w:sz w:val="18"/>
        <w:szCs w:val="18"/>
      </w:rPr>
      <w:t xml:space="preserve"> </w:t>
    </w:r>
    <w:proofErr w:type="spellStart"/>
    <w:r w:rsidRPr="00B510D6">
      <w:rPr>
        <w:rFonts w:ascii="Calibri" w:hAnsi="Calibri"/>
        <w:color w:val="595959"/>
        <w:sz w:val="18"/>
        <w:szCs w:val="18"/>
      </w:rPr>
      <w:t>από</w:t>
    </w:r>
    <w:proofErr w:type="spellEnd"/>
    <w:r w:rsidRPr="00B510D6">
      <w:rPr>
        <w:rFonts w:ascii="Calibri" w:hAnsi="Calibri"/>
        <w:color w:val="595959"/>
        <w:sz w:val="18"/>
        <w:szCs w:val="18"/>
      </w:rPr>
      <w:t xml:space="preserve"> </w:t>
    </w:r>
    <w:r w:rsidRPr="00B510D6">
      <w:rPr>
        <w:rFonts w:ascii="Calibri" w:hAnsi="Calibri"/>
        <w:b/>
        <w:color w:val="595959"/>
        <w:sz w:val="18"/>
        <w:szCs w:val="18"/>
      </w:rPr>
      <w:fldChar w:fldCharType="begin"/>
    </w:r>
    <w:r w:rsidRPr="00B510D6">
      <w:rPr>
        <w:rFonts w:ascii="Calibri" w:hAnsi="Calibri"/>
        <w:b/>
        <w:color w:val="595959"/>
        <w:sz w:val="18"/>
        <w:szCs w:val="18"/>
      </w:rPr>
      <w:instrText>NUMPAGES</w:instrText>
    </w:r>
    <w:r w:rsidRPr="00B510D6">
      <w:rPr>
        <w:rFonts w:ascii="Calibri" w:hAnsi="Calibri"/>
        <w:b/>
        <w:color w:val="595959"/>
        <w:sz w:val="18"/>
        <w:szCs w:val="18"/>
      </w:rPr>
      <w:fldChar w:fldCharType="separate"/>
    </w:r>
    <w:r>
      <w:rPr>
        <w:rFonts w:ascii="Calibri" w:hAnsi="Calibri"/>
        <w:b/>
        <w:noProof/>
        <w:color w:val="595959"/>
        <w:sz w:val="18"/>
        <w:szCs w:val="18"/>
      </w:rPr>
      <w:t>2</w:t>
    </w:r>
    <w:r w:rsidRPr="00B510D6">
      <w:rPr>
        <w:rFonts w:ascii="Calibri" w:hAnsi="Calibri"/>
        <w:b/>
        <w:color w:val="595959"/>
        <w:sz w:val="18"/>
        <w:szCs w:val="18"/>
      </w:rPr>
      <w:fldChar w:fldCharType="end"/>
    </w:r>
  </w:p>
  <w:p w:rsidR="00E71C98" w:rsidRDefault="004464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CD"/>
    <w:rsid w:val="004464CB"/>
    <w:rsid w:val="005212C5"/>
    <w:rsid w:val="00593168"/>
    <w:rsid w:val="005E48CD"/>
    <w:rsid w:val="00A6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CD"/>
    <w:pPr>
      <w:spacing w:after="0" w:line="320" w:lineRule="exact"/>
      <w:jc w:val="both"/>
    </w:pPr>
    <w:rPr>
      <w:rFonts w:ascii="G-Times" w:eastAsia="Times New Roman" w:hAnsi="G-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48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E48CD"/>
    <w:rPr>
      <w:rFonts w:ascii="G-Times" w:eastAsia="Times New Roman" w:hAnsi="G-Times" w:cs="Times New Roman"/>
      <w:sz w:val="24"/>
      <w:szCs w:val="20"/>
      <w:lang w:val="en-US"/>
    </w:rPr>
  </w:style>
  <w:style w:type="paragraph" w:styleId="a4">
    <w:name w:val="footer"/>
    <w:basedOn w:val="a"/>
    <w:link w:val="Char0"/>
    <w:uiPriority w:val="99"/>
    <w:rsid w:val="005E48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48CD"/>
    <w:rPr>
      <w:rFonts w:ascii="G-Times" w:eastAsia="Times New Roman" w:hAnsi="G-Times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5E48CD"/>
    <w:pPr>
      <w:spacing w:after="0" w:line="240" w:lineRule="auto"/>
    </w:pPr>
    <w:rPr>
      <w:rFonts w:ascii="Wide Latin" w:eastAsia="Times New Roman" w:hAnsi="Wide Lati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8CD"/>
    <w:pPr>
      <w:spacing w:line="240" w:lineRule="auto"/>
      <w:ind w:left="720"/>
      <w:contextualSpacing/>
      <w:jc w:val="left"/>
    </w:pPr>
    <w:rPr>
      <w:rFonts w:ascii="Times New Roman" w:hAnsi="Times New Roman"/>
      <w:szCs w:val="24"/>
      <w:lang w:val="el-GR" w:eastAsia="el-GR"/>
    </w:rPr>
  </w:style>
  <w:style w:type="paragraph" w:styleId="a7">
    <w:name w:val="footnote text"/>
    <w:basedOn w:val="a"/>
    <w:link w:val="Char1"/>
    <w:semiHidden/>
    <w:rsid w:val="005E48C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 w:val="20"/>
      <w:lang w:val="el-GR" w:eastAsia="el-GR"/>
    </w:rPr>
  </w:style>
  <w:style w:type="character" w:customStyle="1" w:styleId="Char1">
    <w:name w:val="Κείμενο υποσημείωσης Char"/>
    <w:basedOn w:val="a0"/>
    <w:link w:val="a7"/>
    <w:semiHidden/>
    <w:rsid w:val="005E48C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basedOn w:val="a0"/>
    <w:semiHidden/>
    <w:rsid w:val="005E48CD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5E4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E48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Giakoumaki</dc:creator>
  <cp:lastModifiedBy>Ioanna Giakoumaki</cp:lastModifiedBy>
  <cp:revision>2</cp:revision>
  <cp:lastPrinted>2018-06-27T11:51:00Z</cp:lastPrinted>
  <dcterms:created xsi:type="dcterms:W3CDTF">2018-06-27T11:49:00Z</dcterms:created>
  <dcterms:modified xsi:type="dcterms:W3CDTF">2018-06-27T11:51:00Z</dcterms:modified>
</cp:coreProperties>
</file>